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FF" w:rsidRDefault="007F1DFF">
      <w:pPr>
        <w:pStyle w:val="ConsPlusNormal"/>
        <w:jc w:val="both"/>
        <w:outlineLvl w:val="0"/>
      </w:pPr>
      <w:bookmarkStart w:id="0" w:name="_GoBack"/>
      <w:bookmarkEnd w:id="0"/>
    </w:p>
    <w:p w:rsidR="007F1DFF" w:rsidRDefault="007F1DFF">
      <w:pPr>
        <w:pStyle w:val="ConsPlusTitle"/>
        <w:jc w:val="center"/>
      </w:pPr>
      <w:r>
        <w:t>КАЛУЖСКАЯ ОБЛАСТЬ</w:t>
      </w:r>
    </w:p>
    <w:p w:rsidR="007F1DFF" w:rsidRDefault="007F1DFF">
      <w:pPr>
        <w:pStyle w:val="ConsPlusTitle"/>
        <w:jc w:val="center"/>
      </w:pPr>
      <w:r>
        <w:t>МУНИЦИПАЛЬНОЕ ОБРАЗОВАНИЕ "Г. КИРОВ И КИРОВСКИЙ РАЙОН"</w:t>
      </w:r>
    </w:p>
    <w:p w:rsidR="007F1DFF" w:rsidRDefault="007F1DFF">
      <w:pPr>
        <w:pStyle w:val="ConsPlusTitle"/>
        <w:jc w:val="center"/>
      </w:pPr>
      <w:r>
        <w:t>РАЙОННАЯ ДУМА</w:t>
      </w:r>
    </w:p>
    <w:p w:rsidR="007F1DFF" w:rsidRDefault="007F1DFF">
      <w:pPr>
        <w:pStyle w:val="ConsPlusTitle"/>
        <w:jc w:val="both"/>
      </w:pPr>
    </w:p>
    <w:p w:rsidR="007F1DFF" w:rsidRDefault="007F1DFF">
      <w:pPr>
        <w:pStyle w:val="ConsPlusTitle"/>
        <w:jc w:val="center"/>
      </w:pPr>
      <w:r>
        <w:t>РЕШЕНИЕ</w:t>
      </w:r>
    </w:p>
    <w:p w:rsidR="007F1DFF" w:rsidRDefault="007F1DFF">
      <w:pPr>
        <w:pStyle w:val="ConsPlusTitle"/>
        <w:jc w:val="center"/>
      </w:pPr>
      <w:r>
        <w:t>от 12 декабря 2019 г. N 271</w:t>
      </w:r>
    </w:p>
    <w:p w:rsidR="007F1DFF" w:rsidRDefault="007F1DFF">
      <w:pPr>
        <w:pStyle w:val="ConsPlusTitle"/>
        <w:jc w:val="both"/>
      </w:pPr>
    </w:p>
    <w:p w:rsidR="007F1DFF" w:rsidRDefault="007F1DFF">
      <w:pPr>
        <w:pStyle w:val="ConsPlusTitle"/>
        <w:jc w:val="center"/>
      </w:pPr>
      <w:r>
        <w:t>О ВНЕСЕНИИ ИЗМЕНЕНИЯ В РЕШЕНИЕ РАЙОННОЙ ДУМЫ МУНИЦИПАЛЬНОГО</w:t>
      </w:r>
    </w:p>
    <w:p w:rsidR="007F1DFF" w:rsidRDefault="007F1DFF">
      <w:pPr>
        <w:pStyle w:val="ConsPlusTitle"/>
        <w:jc w:val="center"/>
      </w:pPr>
      <w:r>
        <w:t>РАЙОНА "ГОРОД КИРОВ И КИРОВСКИЙ РАЙОН" ОТ 09.11.2005 N 67</w:t>
      </w:r>
    </w:p>
    <w:p w:rsidR="007F1DFF" w:rsidRDefault="007F1DFF">
      <w:pPr>
        <w:pStyle w:val="ConsPlusTitle"/>
        <w:jc w:val="center"/>
      </w:pPr>
      <w:r>
        <w:t>"О ВВЕДЕНИИ В ДЕЙСТВИЕ НА ТЕРРИТОРИИ МУНИЦИПАЛЬНОГО РАЙОНА</w:t>
      </w:r>
    </w:p>
    <w:p w:rsidR="007F1DFF" w:rsidRDefault="007F1DFF">
      <w:pPr>
        <w:pStyle w:val="ConsPlusTitle"/>
        <w:jc w:val="center"/>
      </w:pPr>
      <w:r>
        <w:t>"ГОРОД КИРОВ И КИРОВСКИЙ РАЙОН" СИСТЕМЫ НАЛОГООБЛОЖЕНИЯ</w:t>
      </w:r>
    </w:p>
    <w:p w:rsidR="007F1DFF" w:rsidRDefault="007F1DFF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7F1DFF" w:rsidRDefault="007F1DFF">
      <w:pPr>
        <w:pStyle w:val="ConsPlusTitle"/>
        <w:jc w:val="center"/>
      </w:pPr>
      <w:r>
        <w:t>ДЕЯТЕЛЬНОСТИ"</w:t>
      </w:r>
    </w:p>
    <w:p w:rsidR="007F1DFF" w:rsidRDefault="007F1DFF">
      <w:pPr>
        <w:pStyle w:val="ConsPlusNormal"/>
        <w:jc w:val="both"/>
      </w:pPr>
    </w:p>
    <w:p w:rsidR="007F1DFF" w:rsidRDefault="007F1DFF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</w:t>
      </w:r>
      <w:hyperlink r:id="rId6" w:history="1">
        <w:r>
          <w:rPr>
            <w:color w:val="0000FF"/>
          </w:rPr>
          <w:t>ст. 7</w:t>
        </w:r>
      </w:hyperlink>
      <w:r>
        <w:t xml:space="preserve"> Устава муниципального района "Город Киров и Кировский район", Районная Дума</w:t>
      </w:r>
    </w:p>
    <w:p w:rsidR="007F1DFF" w:rsidRDefault="007F1DFF">
      <w:pPr>
        <w:pStyle w:val="ConsPlusNormal"/>
        <w:spacing w:before="220"/>
        <w:ind w:firstLine="540"/>
        <w:jc w:val="both"/>
      </w:pPr>
      <w:r>
        <w:t>РЕШИЛА:</w:t>
      </w:r>
    </w:p>
    <w:p w:rsidR="007F1DFF" w:rsidRDefault="007F1DFF">
      <w:pPr>
        <w:pStyle w:val="ConsPlusNormal"/>
        <w:jc w:val="both"/>
      </w:pPr>
    </w:p>
    <w:p w:rsidR="007F1DFF" w:rsidRDefault="007F1DFF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Районной Думы муниципального района "Город Киров и Кировский район" от 09.11.2005 N 67 "О введении в действие на территории муниципального района "Город Киров и Кировский район" системы налогообложения в виде единого налога на вмененный доход для отдельных видов деятельности" следующее изменение:</w:t>
      </w:r>
    </w:p>
    <w:p w:rsidR="007F1DFF" w:rsidRDefault="007F1DFF">
      <w:pPr>
        <w:pStyle w:val="ConsPlusNormal"/>
        <w:spacing w:before="220"/>
        <w:ind w:firstLine="540"/>
        <w:jc w:val="both"/>
      </w:pPr>
      <w:r>
        <w:t xml:space="preserve">- в приложении N 1 к решению </w:t>
      </w:r>
      <w:hyperlink r:id="rId8" w:history="1">
        <w:r>
          <w:rPr>
            <w:color w:val="0000FF"/>
          </w:rPr>
          <w:t>строку 44</w:t>
        </w:r>
      </w:hyperlink>
      <w:r>
        <w:t xml:space="preserve"> "Для аптечных предприятий, осуществляющих реализацию готовых лекарственных средств (препаратов) и изделий медицинского назначения" исключить.</w:t>
      </w:r>
    </w:p>
    <w:p w:rsidR="007F1DFF" w:rsidRDefault="007F1DFF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и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7F1DFF" w:rsidRDefault="007F1DFF">
      <w:pPr>
        <w:pStyle w:val="ConsPlusNormal"/>
        <w:jc w:val="both"/>
      </w:pPr>
    </w:p>
    <w:p w:rsidR="007F1DFF" w:rsidRDefault="007F1DFF">
      <w:pPr>
        <w:pStyle w:val="ConsPlusNormal"/>
        <w:jc w:val="right"/>
      </w:pPr>
      <w:r>
        <w:t>Глава муниципального района</w:t>
      </w:r>
    </w:p>
    <w:p w:rsidR="007F1DFF" w:rsidRDefault="007F1DFF">
      <w:pPr>
        <w:pStyle w:val="ConsPlusNormal"/>
        <w:jc w:val="right"/>
      </w:pPr>
      <w:proofErr w:type="spellStart"/>
      <w:r>
        <w:t>Т.Д.Кожан</w:t>
      </w:r>
      <w:proofErr w:type="spellEnd"/>
    </w:p>
    <w:p w:rsidR="007F1DFF" w:rsidRDefault="007F1DFF">
      <w:pPr>
        <w:pStyle w:val="ConsPlusNormal"/>
        <w:jc w:val="both"/>
      </w:pPr>
    </w:p>
    <w:p w:rsidR="007F1DFF" w:rsidRDefault="007F1DFF">
      <w:pPr>
        <w:pStyle w:val="ConsPlusNormal"/>
        <w:jc w:val="both"/>
      </w:pPr>
    </w:p>
    <w:p w:rsidR="007F1DFF" w:rsidRDefault="007F1D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EB4" w:rsidRDefault="003A3EB4"/>
    <w:sectPr w:rsidR="003A3EB4" w:rsidSect="001C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F"/>
    <w:rsid w:val="003A3EB4"/>
    <w:rsid w:val="007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AFDB8FD5BBE7549138442FB2CF5A80A425EE36862E971717AF35F7139FB8F1D8F183E7E56BC81CA74C83E25A079246C14B7BB6F64A4D17BA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FAFDB8FD5BBE7549138442FB2CF5A80A425EE36862E971717AF35F7139FB8F1D8F182C7E0EB080CB619C6D7FF7742476A9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FAFDB8FD5BBE7549138442FB2CF5A80A425EE36069E97F7B74AE557960F78D1A804729791FB083CE7E9E6761FE20772D5FBABB7478A4D1A0770E3170A2P" TargetMode="External"/><Relationship Id="rId5" Type="http://schemas.openxmlformats.org/officeDocument/2006/relationships/hyperlink" Target="consultantplus://offline/ref=22FAFDB8FD5BBE7549139A4FED40ABA60E4A04ED616FE62F2E25A8022630F1D848C01970385EA382CC619E6F637FA5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2020-02-25T15:00:00Z</dcterms:created>
  <dcterms:modified xsi:type="dcterms:W3CDTF">2020-02-25T15:01:00Z</dcterms:modified>
</cp:coreProperties>
</file>